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6559" w14:textId="1830EAAB" w:rsidR="00492EFF" w:rsidRDefault="00157267">
      <w:bookmarkStart w:id="0" w:name="_GoBack"/>
      <w:bookmarkEnd w:id="0"/>
      <w:r w:rsidRPr="00F45387">
        <w:rPr>
          <w:b/>
        </w:rPr>
        <w:t>Background</w:t>
      </w:r>
      <w:r>
        <w:t xml:space="preserve">: </w:t>
      </w:r>
      <w:r w:rsidR="00492EFF">
        <w:t>The</w:t>
      </w:r>
      <w:r w:rsidR="008C273C">
        <w:t xml:space="preserve"> </w:t>
      </w:r>
      <w:proofErr w:type="spellStart"/>
      <w:r w:rsidR="008C273C">
        <w:t>Interprofessional</w:t>
      </w:r>
      <w:proofErr w:type="spellEnd"/>
      <w:r w:rsidR="008C273C">
        <w:t xml:space="preserve"> Practice Team (IPT) at Grandview Kids </w:t>
      </w:r>
      <w:r w:rsidR="00492EFF">
        <w:t xml:space="preserve">have adopted a modified </w:t>
      </w:r>
      <w:r w:rsidR="00382A1A" w:rsidRPr="000F16E8">
        <w:t>Canadian Interprofessional Health Collaborative (CIHC</w:t>
      </w:r>
      <w:r w:rsidR="00382A1A">
        <w:t xml:space="preserve">) framework </w:t>
      </w:r>
      <w:r w:rsidR="00492EFF">
        <w:t xml:space="preserve">to include </w:t>
      </w:r>
      <w:r w:rsidR="00177403">
        <w:t xml:space="preserve">6 </w:t>
      </w:r>
      <w:r w:rsidR="009A4708">
        <w:t xml:space="preserve">domains of </w:t>
      </w:r>
      <w:proofErr w:type="spellStart"/>
      <w:r w:rsidR="00492EFF">
        <w:t>interprofessional</w:t>
      </w:r>
      <w:proofErr w:type="spellEnd"/>
      <w:r w:rsidR="00492EFF">
        <w:t xml:space="preserve"> practice: </w:t>
      </w:r>
      <w:r w:rsidR="00382A1A" w:rsidRPr="000F16E8">
        <w:t>family</w:t>
      </w:r>
      <w:r w:rsidR="00492EFF">
        <w:t>-</w:t>
      </w:r>
      <w:r w:rsidR="00382A1A" w:rsidRPr="000F16E8">
        <w:t>centered care, interprofessional communication, collaborative leadership, team functioning, role clarity and evidence</w:t>
      </w:r>
      <w:r w:rsidR="00F45387">
        <w:t>-</w:t>
      </w:r>
      <w:r w:rsidR="00382A1A" w:rsidRPr="000F16E8">
        <w:t xml:space="preserve">informed </w:t>
      </w:r>
      <w:r w:rsidR="00382A1A">
        <w:t xml:space="preserve">practice. </w:t>
      </w:r>
      <w:r w:rsidR="00492EFF">
        <w:t xml:space="preserve">On an annual basis, </w:t>
      </w:r>
      <w:r w:rsidR="005A76D5">
        <w:t xml:space="preserve">Grandview </w:t>
      </w:r>
      <w:r w:rsidR="00492EFF">
        <w:t>Kids’ c</w:t>
      </w:r>
      <w:r w:rsidR="005A76D5">
        <w:t>linicians</w:t>
      </w:r>
      <w:r w:rsidR="00C27A71">
        <w:t xml:space="preserve"> complete </w:t>
      </w:r>
      <w:r w:rsidR="00492EFF">
        <w:t xml:space="preserve">a </w:t>
      </w:r>
      <w:r w:rsidR="00C27A71">
        <w:t>self-assessment</w:t>
      </w:r>
      <w:r w:rsidR="00492EFF">
        <w:t xml:space="preserve"> on interprofessional and discipline-specific competencies</w:t>
      </w:r>
      <w:r w:rsidR="00C27A71">
        <w:t xml:space="preserve"> to identify </w:t>
      </w:r>
      <w:r w:rsidR="00F45387">
        <w:t>areas of strength and further</w:t>
      </w:r>
      <w:r w:rsidR="00B05FC4">
        <w:t xml:space="preserve"> development</w:t>
      </w:r>
      <w:r w:rsidR="00C27A71">
        <w:t xml:space="preserve">. </w:t>
      </w:r>
      <w:r w:rsidR="00492EFF">
        <w:t xml:space="preserve">The </w:t>
      </w:r>
      <w:r w:rsidR="00B05FC4">
        <w:t xml:space="preserve">Behaviour </w:t>
      </w:r>
      <w:r w:rsidR="00492EFF">
        <w:t>Services Team</w:t>
      </w:r>
      <w:r w:rsidR="00FF74D4">
        <w:t xml:space="preserve"> (BST)</w:t>
      </w:r>
      <w:r w:rsidR="00492EFF">
        <w:t xml:space="preserve"> provides applied behaviour analysis (ABA) </w:t>
      </w:r>
      <w:r w:rsidR="00B05FC4">
        <w:t xml:space="preserve">services </w:t>
      </w:r>
      <w:r w:rsidR="00492EFF">
        <w:t xml:space="preserve">to children and youth with Autism Spectrum Disorder. To strengthen the approach to </w:t>
      </w:r>
      <w:r w:rsidR="00FF74D4">
        <w:t xml:space="preserve">quality </w:t>
      </w:r>
      <w:r w:rsidR="00492EFF">
        <w:t xml:space="preserve">ABA, the </w:t>
      </w:r>
      <w:r w:rsidR="00FF74D4">
        <w:t>BST</w:t>
      </w:r>
      <w:r w:rsidR="00492EFF">
        <w:t xml:space="preserve"> sought to expand </w:t>
      </w:r>
      <w:r w:rsidR="00D70FFF">
        <w:t xml:space="preserve">discipline-specific </w:t>
      </w:r>
      <w:r w:rsidR="00492EFF">
        <w:t>competencies related to</w:t>
      </w:r>
      <w:r w:rsidR="00D70FFF">
        <w:t xml:space="preserve"> ABA and expand interprofessional competencies linked to</w:t>
      </w:r>
      <w:r w:rsidR="00492EFF">
        <w:t xml:space="preserve"> diversity, equity and inclusion. </w:t>
      </w:r>
    </w:p>
    <w:p w14:paraId="06BC677F" w14:textId="04DB2DBC" w:rsidR="00382A1A" w:rsidRDefault="00382A1A"/>
    <w:p w14:paraId="67763A6B" w14:textId="74955BF7" w:rsidR="00382A1A" w:rsidRDefault="00382A1A">
      <w:r w:rsidRPr="00F45387">
        <w:rPr>
          <w:b/>
        </w:rPr>
        <w:t>Objective</w:t>
      </w:r>
      <w:r>
        <w:t>:</w:t>
      </w:r>
      <w:r w:rsidR="00341B3E">
        <w:t xml:space="preserve"> </w:t>
      </w:r>
      <w:r w:rsidR="00D70FFF">
        <w:t xml:space="preserve">This project aimed to identify quality indicators in ABA practice and develop competencies for clinical practice related to </w:t>
      </w:r>
      <w:r w:rsidR="002C551E">
        <w:t xml:space="preserve">culturally-responsive care, trauma-informed care, and neurodiversity affirming practice. </w:t>
      </w:r>
    </w:p>
    <w:p w14:paraId="2EF1D6F3" w14:textId="0ECFF3E2" w:rsidR="00382A1A" w:rsidRDefault="00382A1A"/>
    <w:p w14:paraId="5ACBE324" w14:textId="4F2AB528" w:rsidR="00382A1A" w:rsidRDefault="00382A1A" w:rsidP="00D70FFF">
      <w:r w:rsidRPr="00F45387">
        <w:rPr>
          <w:b/>
        </w:rPr>
        <w:t>Method:</w:t>
      </w:r>
      <w:r w:rsidR="00B41BD5">
        <w:t xml:space="preserve"> </w:t>
      </w:r>
      <w:r w:rsidR="00D70FFF">
        <w:t xml:space="preserve">The Discipline Lead for ABA led a literature review of existing ABA best practice, scientific and grey literature. Quality indicators in ABA were identified in </w:t>
      </w:r>
      <w:r w:rsidR="00FF74D4">
        <w:t xml:space="preserve">several </w:t>
      </w:r>
      <w:r w:rsidR="00D70FFF">
        <w:t xml:space="preserve">domains such as assessment, </w:t>
      </w:r>
      <w:r w:rsidR="00FC0C62">
        <w:t xml:space="preserve">evidence-based treatment, data analysis </w:t>
      </w:r>
      <w:r w:rsidR="00FF74D4">
        <w:t>and competencies linked to diversity, equity and inclusion. Through</w:t>
      </w:r>
      <w:r w:rsidR="00D70FFF">
        <w:t xml:space="preserve"> collaborative conversations with the IPT and </w:t>
      </w:r>
      <w:r w:rsidR="00FF74D4">
        <w:t>BST</w:t>
      </w:r>
      <w:r w:rsidR="00D70FFF">
        <w:t xml:space="preserve">, </w:t>
      </w:r>
      <w:r w:rsidR="00C3674C">
        <w:t>a</w:t>
      </w:r>
      <w:r w:rsidR="00B41BD5">
        <w:t xml:space="preserve"> competenc</w:t>
      </w:r>
      <w:r w:rsidR="00C3674C">
        <w:t>ies self-assessment checklist</w:t>
      </w:r>
      <w:r w:rsidR="00B41BD5">
        <w:t xml:space="preserve"> was developed.      </w:t>
      </w:r>
    </w:p>
    <w:p w14:paraId="1CB55A10" w14:textId="77777777" w:rsidR="009801D1" w:rsidRDefault="009801D1"/>
    <w:p w14:paraId="1EAF56FE" w14:textId="0BD9C0CE" w:rsidR="00FE5561" w:rsidRDefault="00382A1A">
      <w:r w:rsidRPr="00F45387">
        <w:rPr>
          <w:b/>
        </w:rPr>
        <w:t>Outcomes:</w:t>
      </w:r>
      <w:r w:rsidR="00C3674C">
        <w:t xml:space="preserve"> The clinical competencies self-assessment checklist </w:t>
      </w:r>
      <w:r w:rsidR="00FB1329">
        <w:t>was completed by five</w:t>
      </w:r>
      <w:r w:rsidR="00177403">
        <w:t xml:space="preserve"> Board Ce</w:t>
      </w:r>
      <w:r w:rsidR="00FB1329">
        <w:t>rtified Behaviour Analysts</w:t>
      </w:r>
      <w:r w:rsidR="00177403">
        <w:t xml:space="preserve"> </w:t>
      </w:r>
      <w:r w:rsidR="00C3674C">
        <w:t xml:space="preserve">on the </w:t>
      </w:r>
      <w:r w:rsidR="00CA4851">
        <w:t>BST</w:t>
      </w:r>
      <w:r w:rsidR="00F45387">
        <w:t xml:space="preserve">. </w:t>
      </w:r>
      <w:r w:rsidR="002E2E24">
        <w:t xml:space="preserve">The checklist </w:t>
      </w:r>
      <w:r w:rsidR="00FC0C62">
        <w:t>included</w:t>
      </w:r>
      <w:r w:rsidR="00CA4851">
        <w:t xml:space="preserve"> 58 items</w:t>
      </w:r>
      <w:r w:rsidR="00FC0C62">
        <w:t xml:space="preserve"> across six domains:</w:t>
      </w:r>
      <w:r w:rsidR="00CA4851">
        <w:t xml:space="preserve"> </w:t>
      </w:r>
      <w:r w:rsidR="00FB1329">
        <w:t xml:space="preserve">(a) ethics, </w:t>
      </w:r>
      <w:r w:rsidR="00FC0C62">
        <w:t>f</w:t>
      </w:r>
      <w:r w:rsidR="00830156" w:rsidRPr="002F64FF">
        <w:t xml:space="preserve">oundations and </w:t>
      </w:r>
      <w:r w:rsidR="00FC0C62">
        <w:t>a</w:t>
      </w:r>
      <w:r w:rsidR="00830156" w:rsidRPr="002F64FF">
        <w:t xml:space="preserve">dvanced </w:t>
      </w:r>
      <w:r w:rsidR="00FC0C62">
        <w:t>t</w:t>
      </w:r>
      <w:r w:rsidR="00830156" w:rsidRPr="002F64FF">
        <w:t>opics</w:t>
      </w:r>
      <w:r w:rsidR="00FB1329">
        <w:t xml:space="preserve"> in ABA</w:t>
      </w:r>
      <w:r w:rsidR="00FC0C62">
        <w:t xml:space="preserve">, </w:t>
      </w:r>
      <w:r w:rsidR="00FB1329">
        <w:t xml:space="preserve">(b) </w:t>
      </w:r>
      <w:r w:rsidR="00FC0C62">
        <w:t>c</w:t>
      </w:r>
      <w:r w:rsidR="00830156" w:rsidRPr="002F64FF">
        <w:t xml:space="preserve">ulturally </w:t>
      </w:r>
      <w:r w:rsidR="00FC0C62">
        <w:t>r</w:t>
      </w:r>
      <w:r w:rsidR="00830156" w:rsidRPr="002F64FF">
        <w:t>esponsive</w:t>
      </w:r>
      <w:r w:rsidR="00FB1329">
        <w:t xml:space="preserve"> care</w:t>
      </w:r>
      <w:r w:rsidR="00830156" w:rsidRPr="002F64FF">
        <w:t xml:space="preserve">, </w:t>
      </w:r>
      <w:r w:rsidR="00FC0C62">
        <w:t>t</w:t>
      </w:r>
      <w:r w:rsidR="00830156" w:rsidRPr="002F64FF">
        <w:t xml:space="preserve">rauma </w:t>
      </w:r>
      <w:r w:rsidR="00FC0C62">
        <w:t>i</w:t>
      </w:r>
      <w:r w:rsidR="00830156" w:rsidRPr="002F64FF">
        <w:t>nformed</w:t>
      </w:r>
      <w:r w:rsidR="00FB1329">
        <w:t xml:space="preserve"> care</w:t>
      </w:r>
      <w:r w:rsidR="00830156" w:rsidRPr="002F64FF">
        <w:t xml:space="preserve"> and </w:t>
      </w:r>
      <w:r w:rsidR="00FC0C62">
        <w:t>n</w:t>
      </w:r>
      <w:r w:rsidR="00830156" w:rsidRPr="002F64FF">
        <w:t xml:space="preserve">eurodiversity </w:t>
      </w:r>
      <w:r w:rsidR="00FC0C62">
        <w:t>a</w:t>
      </w:r>
      <w:r w:rsidR="00830156" w:rsidRPr="002F64FF">
        <w:t xml:space="preserve">ffirming </w:t>
      </w:r>
      <w:r w:rsidR="00FB1329">
        <w:t>practice</w:t>
      </w:r>
      <w:r w:rsidR="00FC0C62">
        <w:t xml:space="preserve">, </w:t>
      </w:r>
      <w:r w:rsidR="00FB1329">
        <w:t xml:space="preserve">(c) </w:t>
      </w:r>
      <w:r w:rsidR="00FC0C62">
        <w:t>m</w:t>
      </w:r>
      <w:r w:rsidR="00830156" w:rsidRPr="002F64FF">
        <w:t xml:space="preserve">easurement, </w:t>
      </w:r>
      <w:r w:rsidR="00FC0C62">
        <w:t>d</w:t>
      </w:r>
      <w:r w:rsidR="00FB1329">
        <w:t xml:space="preserve">ocumentation, data display and </w:t>
      </w:r>
      <w:r w:rsidR="00FC0C62">
        <w:t xml:space="preserve">analysis, </w:t>
      </w:r>
      <w:r w:rsidR="00FB1329">
        <w:t xml:space="preserve">(d) </w:t>
      </w:r>
      <w:r w:rsidR="00FC0C62">
        <w:t>b</w:t>
      </w:r>
      <w:r w:rsidR="00830156" w:rsidRPr="002F64FF">
        <w:t xml:space="preserve">ehavioural </w:t>
      </w:r>
      <w:r w:rsidR="00FC0C62">
        <w:t>a</w:t>
      </w:r>
      <w:r w:rsidR="00830156" w:rsidRPr="002F64FF">
        <w:t>ssessment</w:t>
      </w:r>
      <w:r w:rsidR="00FC0C62">
        <w:t xml:space="preserve">, </w:t>
      </w:r>
      <w:r w:rsidR="00FB1329">
        <w:t xml:space="preserve">(e) </w:t>
      </w:r>
      <w:r w:rsidR="00E34534">
        <w:t>methodologies for behaviour change and evidence-based treatment</w:t>
      </w:r>
      <w:r w:rsidR="00FC0C62">
        <w:t xml:space="preserve"> and</w:t>
      </w:r>
      <w:r w:rsidR="00E34534">
        <w:t>,</w:t>
      </w:r>
      <w:r w:rsidR="00FC0C62">
        <w:t xml:space="preserve"> </w:t>
      </w:r>
      <w:r w:rsidR="00E34534">
        <w:t xml:space="preserve">(f) </w:t>
      </w:r>
      <w:r w:rsidR="00FC0C62">
        <w:t>c</w:t>
      </w:r>
      <w:r w:rsidR="00830156" w:rsidRPr="002F64FF">
        <w:t xml:space="preserve">linical </w:t>
      </w:r>
      <w:r w:rsidR="00FC0C62">
        <w:t>s</w:t>
      </w:r>
      <w:r w:rsidR="00830156" w:rsidRPr="002F64FF">
        <w:t>upervision</w:t>
      </w:r>
      <w:r w:rsidR="00E34534">
        <w:t xml:space="preserve"> and people development</w:t>
      </w:r>
      <w:r w:rsidR="00FC0C62">
        <w:t>.</w:t>
      </w:r>
    </w:p>
    <w:p w14:paraId="0C59E063" w14:textId="2C8EAEE2" w:rsidR="00157267" w:rsidRDefault="00CA4851">
      <w:r>
        <w:t xml:space="preserve">Findings </w:t>
      </w:r>
      <w:r w:rsidR="00E46659">
        <w:t>indicated that clinicians’ self-evaluations ranged from advanced beginner to expert, with competencies related to diversity, equity and inclusion receiving</w:t>
      </w:r>
      <w:r w:rsidR="00EE307E">
        <w:t xml:space="preserve"> overall</w:t>
      </w:r>
      <w:r w:rsidR="00E46659">
        <w:t xml:space="preserve"> lower self-assessment scores.</w:t>
      </w:r>
      <w:r w:rsidR="00C3674C">
        <w:t xml:space="preserve">   </w:t>
      </w:r>
    </w:p>
    <w:p w14:paraId="1D12B92E" w14:textId="7256CC6F" w:rsidR="00382A1A" w:rsidRDefault="00382A1A"/>
    <w:p w14:paraId="06EDBD68" w14:textId="74E9A1B0" w:rsidR="00382A1A" w:rsidRDefault="00C66C1C">
      <w:r>
        <w:rPr>
          <w:b/>
        </w:rPr>
        <w:t>Conclusions</w:t>
      </w:r>
      <w:r w:rsidR="00382A1A" w:rsidRPr="000D3DDF">
        <w:rPr>
          <w:b/>
        </w:rPr>
        <w:t>:</w:t>
      </w:r>
      <w:r>
        <w:rPr>
          <w:b/>
        </w:rPr>
        <w:t xml:space="preserve"> </w:t>
      </w:r>
      <w:r>
        <w:t xml:space="preserve">The development and pre-test of the self-assessment competencies for the </w:t>
      </w:r>
      <w:r w:rsidR="00EE307E">
        <w:t>BST</w:t>
      </w:r>
      <w:r>
        <w:t xml:space="preserve"> has </w:t>
      </w:r>
      <w:r w:rsidR="00A81D08">
        <w:t xml:space="preserve">strengthened the organizational approach to supporting ABA principles and inclusive, family-driven care. </w:t>
      </w:r>
      <w:r w:rsidR="00C3674C">
        <w:t xml:space="preserve">An evaluation of the effect that the self-assessment process has on clinicians’ level of </w:t>
      </w:r>
      <w:r w:rsidR="00E205FB">
        <w:t xml:space="preserve">perceived </w:t>
      </w:r>
      <w:r w:rsidR="00C3674C">
        <w:t>expertise</w:t>
      </w:r>
      <w:r w:rsidR="00E205FB">
        <w:t xml:space="preserve"> </w:t>
      </w:r>
      <w:r w:rsidR="000D3DDF">
        <w:t>and professional</w:t>
      </w:r>
      <w:r w:rsidR="00162103">
        <w:t xml:space="preserve"> development seeking behaviours</w:t>
      </w:r>
      <w:r w:rsidR="00E205FB">
        <w:t xml:space="preserve"> may be an important next step. </w:t>
      </w:r>
      <w:r w:rsidR="00162103">
        <w:t xml:space="preserve"> </w:t>
      </w:r>
    </w:p>
    <w:sectPr w:rsidR="00382A1A" w:rsidSect="00545CB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2FA5A" w14:textId="77777777" w:rsidR="0014301B" w:rsidRDefault="0014301B" w:rsidP="00BD7D9C">
      <w:r>
        <w:separator/>
      </w:r>
    </w:p>
  </w:endnote>
  <w:endnote w:type="continuationSeparator" w:id="0">
    <w:p w14:paraId="3B580396" w14:textId="77777777" w:rsidR="0014301B" w:rsidRDefault="0014301B" w:rsidP="00BD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BAEF0" w14:textId="77777777" w:rsidR="0014301B" w:rsidRDefault="0014301B" w:rsidP="00BD7D9C">
      <w:r>
        <w:separator/>
      </w:r>
    </w:p>
  </w:footnote>
  <w:footnote w:type="continuationSeparator" w:id="0">
    <w:p w14:paraId="32CEFB52" w14:textId="77777777" w:rsidR="0014301B" w:rsidRDefault="0014301B" w:rsidP="00BD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FAE6A" w14:textId="010EBA6D" w:rsidR="00BD7D9C" w:rsidRDefault="002273B1">
    <w:pPr>
      <w:pStyle w:val="Header"/>
    </w:pPr>
    <w:r>
      <w:t>Draft: January 13</w:t>
    </w:r>
    <w:r w:rsidR="00BD7D9C"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FF9"/>
    <w:multiLevelType w:val="hybridMultilevel"/>
    <w:tmpl w:val="1FB83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B663F"/>
    <w:multiLevelType w:val="hybridMultilevel"/>
    <w:tmpl w:val="810AF7B0"/>
    <w:lvl w:ilvl="0" w:tplc="DBF85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81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426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C08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DC9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64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B2F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801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DA1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3D925C5"/>
    <w:multiLevelType w:val="hybridMultilevel"/>
    <w:tmpl w:val="7632FBBA"/>
    <w:lvl w:ilvl="0" w:tplc="A630E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7A8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B2E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D2B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CD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88D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9E1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A82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1C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31D533A"/>
    <w:multiLevelType w:val="hybridMultilevel"/>
    <w:tmpl w:val="5D18C84E"/>
    <w:lvl w:ilvl="0" w:tplc="1144B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545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CA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EC2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AC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FCA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D8F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6A7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12B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7A779FF"/>
    <w:multiLevelType w:val="hybridMultilevel"/>
    <w:tmpl w:val="F1DC277C"/>
    <w:lvl w:ilvl="0" w:tplc="333AA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7CB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947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F67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50E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F80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66D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9C2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1A4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57176BD"/>
    <w:multiLevelType w:val="hybridMultilevel"/>
    <w:tmpl w:val="08F64186"/>
    <w:lvl w:ilvl="0" w:tplc="2C9EF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E24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FC1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BA2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600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E01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2CA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566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2E4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2951A32"/>
    <w:multiLevelType w:val="hybridMultilevel"/>
    <w:tmpl w:val="494698AC"/>
    <w:lvl w:ilvl="0" w:tplc="A1B66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38F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4A7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5C9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9A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C48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86A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987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2AA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67"/>
    <w:rsid w:val="000B1CC8"/>
    <w:rsid w:val="000D3DDF"/>
    <w:rsid w:val="000E712E"/>
    <w:rsid w:val="0014301B"/>
    <w:rsid w:val="00157267"/>
    <w:rsid w:val="00162103"/>
    <w:rsid w:val="00176E46"/>
    <w:rsid w:val="00177403"/>
    <w:rsid w:val="0018446F"/>
    <w:rsid w:val="00225883"/>
    <w:rsid w:val="00226255"/>
    <w:rsid w:val="002273B1"/>
    <w:rsid w:val="002502FC"/>
    <w:rsid w:val="00270F55"/>
    <w:rsid w:val="002C551E"/>
    <w:rsid w:val="002E2E24"/>
    <w:rsid w:val="002F64FF"/>
    <w:rsid w:val="00341B3E"/>
    <w:rsid w:val="00382A1A"/>
    <w:rsid w:val="0039705C"/>
    <w:rsid w:val="003B7124"/>
    <w:rsid w:val="003F1C9B"/>
    <w:rsid w:val="00435052"/>
    <w:rsid w:val="00492EFF"/>
    <w:rsid w:val="00497B0B"/>
    <w:rsid w:val="00545CB3"/>
    <w:rsid w:val="005517EC"/>
    <w:rsid w:val="005A76D5"/>
    <w:rsid w:val="007A725D"/>
    <w:rsid w:val="007D7746"/>
    <w:rsid w:val="00830156"/>
    <w:rsid w:val="00831480"/>
    <w:rsid w:val="008A4636"/>
    <w:rsid w:val="008C273C"/>
    <w:rsid w:val="009801D1"/>
    <w:rsid w:val="009A4708"/>
    <w:rsid w:val="009A5DD5"/>
    <w:rsid w:val="00A81D08"/>
    <w:rsid w:val="00AB6BA8"/>
    <w:rsid w:val="00AC7026"/>
    <w:rsid w:val="00AD13BF"/>
    <w:rsid w:val="00AF2AC2"/>
    <w:rsid w:val="00B0273E"/>
    <w:rsid w:val="00B05FC4"/>
    <w:rsid w:val="00B41BD5"/>
    <w:rsid w:val="00BD60E5"/>
    <w:rsid w:val="00BD7D9C"/>
    <w:rsid w:val="00C27A71"/>
    <w:rsid w:val="00C3674C"/>
    <w:rsid w:val="00C66C1C"/>
    <w:rsid w:val="00C74993"/>
    <w:rsid w:val="00CA4851"/>
    <w:rsid w:val="00D70FFF"/>
    <w:rsid w:val="00DB6A60"/>
    <w:rsid w:val="00E12599"/>
    <w:rsid w:val="00E205FB"/>
    <w:rsid w:val="00E34534"/>
    <w:rsid w:val="00E46659"/>
    <w:rsid w:val="00EE307E"/>
    <w:rsid w:val="00EE7C56"/>
    <w:rsid w:val="00F45387"/>
    <w:rsid w:val="00F51235"/>
    <w:rsid w:val="00FB1329"/>
    <w:rsid w:val="00FC0C62"/>
    <w:rsid w:val="00FC78A1"/>
    <w:rsid w:val="00FE5561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90A5"/>
  <w15:chartTrackingRefBased/>
  <w15:docId w15:val="{6D51FE38-6815-B948-BDFB-9930D01A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7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0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0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02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02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7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D9C"/>
  </w:style>
  <w:style w:type="paragraph" w:styleId="Footer">
    <w:name w:val="footer"/>
    <w:basedOn w:val="Normal"/>
    <w:link w:val="FooterChar"/>
    <w:uiPriority w:val="99"/>
    <w:unhideWhenUsed/>
    <w:rsid w:val="00BD7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D9C"/>
  </w:style>
  <w:style w:type="paragraph" w:styleId="ListParagraph">
    <w:name w:val="List Paragraph"/>
    <w:basedOn w:val="Normal"/>
    <w:uiPriority w:val="34"/>
    <w:qFormat/>
    <w:rsid w:val="00FE5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7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10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0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5</dc:creator>
  <cp:keywords/>
  <dc:description/>
  <cp:lastModifiedBy>Shelley Romoff</cp:lastModifiedBy>
  <cp:revision>2</cp:revision>
  <dcterms:created xsi:type="dcterms:W3CDTF">2023-01-14T13:26:00Z</dcterms:created>
  <dcterms:modified xsi:type="dcterms:W3CDTF">2023-01-14T13:26:00Z</dcterms:modified>
</cp:coreProperties>
</file>